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D7D6" w14:textId="77777777" w:rsidR="00D00569" w:rsidRDefault="00D00569" w:rsidP="00D00569">
      <w:pPr>
        <w:shd w:val="clear" w:color="auto" w:fill="FFFFFF"/>
        <w:spacing w:after="450" w:line="240" w:lineRule="auto"/>
        <w:outlineLvl w:val="0"/>
        <w:rPr>
          <w:rFonts w:ascii="inherit" w:eastAsia="Times New Roman" w:hAnsi="inherit" w:cs="Helvetica"/>
          <w:b/>
          <w:bCs/>
          <w:color w:val="000000"/>
          <w:spacing w:val="-2"/>
          <w:kern w:val="36"/>
          <w:sz w:val="73"/>
          <w:szCs w:val="73"/>
          <w:lang w:eastAsia="it-IT"/>
        </w:rPr>
      </w:pPr>
      <w:bookmarkStart w:id="0" w:name="_GoBack"/>
      <w:bookmarkEnd w:id="0"/>
      <w:r>
        <w:rPr>
          <w:rStyle w:val="Enfasigrassetto"/>
          <w:rFonts w:ascii="Helvetica" w:hAnsi="Helvetica" w:cs="Helvetica"/>
          <w:color w:val="FFFFFF"/>
          <w:spacing w:val="-10"/>
          <w:sz w:val="45"/>
          <w:szCs w:val="45"/>
          <w:shd w:val="clear" w:color="auto" w:fill="0066CC"/>
        </w:rPr>
        <w:t xml:space="preserve">Governo Italiano </w:t>
      </w:r>
      <w:r>
        <w:rPr>
          <w:rFonts w:ascii="Helvetica" w:hAnsi="Helvetica" w:cs="Helvetica"/>
          <w:b/>
          <w:bCs/>
          <w:color w:val="FFFFFF"/>
          <w:spacing w:val="-10"/>
          <w:sz w:val="45"/>
          <w:szCs w:val="45"/>
          <w:shd w:val="clear" w:color="auto" w:fill="0066CC"/>
        </w:rPr>
        <w:t>Presidenza del Consiglio dei Ministri</w:t>
      </w:r>
    </w:p>
    <w:p w14:paraId="28D6096E" w14:textId="77777777" w:rsidR="00D00569" w:rsidRDefault="00D00569" w:rsidP="00D00569">
      <w:pPr>
        <w:shd w:val="clear" w:color="auto" w:fill="FFFFFF"/>
        <w:spacing w:after="450" w:line="240" w:lineRule="auto"/>
        <w:outlineLvl w:val="0"/>
        <w:rPr>
          <w:rFonts w:ascii="inherit" w:eastAsia="Times New Roman" w:hAnsi="inherit" w:cs="Helvetica"/>
          <w:b/>
          <w:bCs/>
          <w:color w:val="000000"/>
          <w:spacing w:val="-2"/>
          <w:kern w:val="36"/>
          <w:sz w:val="73"/>
          <w:szCs w:val="73"/>
          <w:lang w:eastAsia="it-IT"/>
        </w:rPr>
      </w:pPr>
    </w:p>
    <w:p w14:paraId="36348EE3" w14:textId="77777777" w:rsidR="00D00569" w:rsidRPr="00D00569" w:rsidRDefault="00D00569" w:rsidP="00D00569">
      <w:pPr>
        <w:shd w:val="clear" w:color="auto" w:fill="FFFFFF"/>
        <w:spacing w:after="450" w:line="240" w:lineRule="auto"/>
        <w:outlineLvl w:val="0"/>
        <w:rPr>
          <w:rFonts w:ascii="inherit" w:eastAsia="Times New Roman" w:hAnsi="inherit" w:cs="Helvetica"/>
          <w:b/>
          <w:bCs/>
          <w:color w:val="000000"/>
          <w:spacing w:val="-2"/>
          <w:kern w:val="36"/>
          <w:sz w:val="73"/>
          <w:szCs w:val="73"/>
          <w:lang w:eastAsia="it-IT"/>
        </w:rPr>
      </w:pPr>
      <w:r w:rsidRPr="00D00569">
        <w:rPr>
          <w:rFonts w:ascii="inherit" w:eastAsia="Times New Roman" w:hAnsi="inherit" w:cs="Helvetica"/>
          <w:b/>
          <w:bCs/>
          <w:color w:val="000000"/>
          <w:spacing w:val="-2"/>
          <w:kern w:val="36"/>
          <w:sz w:val="73"/>
          <w:szCs w:val="73"/>
          <w:lang w:eastAsia="it-IT"/>
        </w:rPr>
        <w:t>Decreto #IoRestoaCasa, domande frequenti sulle misure adottate dal Governo</w:t>
      </w:r>
    </w:p>
    <w:p w14:paraId="195A70B6" w14:textId="77777777" w:rsidR="00D00569" w:rsidRPr="00D00569" w:rsidRDefault="00D00569" w:rsidP="00D00569">
      <w:pPr>
        <w:shd w:val="clear" w:color="auto" w:fill="FFFFFF"/>
        <w:spacing w:after="375" w:line="240" w:lineRule="auto"/>
        <w:rPr>
          <w:rFonts w:ascii="inherit" w:eastAsia="Times New Roman" w:hAnsi="inherit" w:cs="Helvetica"/>
          <w:color w:val="5A6772"/>
          <w:spacing w:val="1"/>
          <w:sz w:val="32"/>
          <w:szCs w:val="32"/>
          <w:lang w:eastAsia="it-IT"/>
        </w:rPr>
      </w:pPr>
      <w:r w:rsidRPr="00D00569">
        <w:rPr>
          <w:rFonts w:ascii="inherit" w:eastAsia="Times New Roman" w:hAnsi="inherit" w:cs="Helvetica"/>
          <w:color w:val="5A6772"/>
          <w:spacing w:val="1"/>
          <w:sz w:val="32"/>
          <w:szCs w:val="32"/>
          <w:lang w:eastAsia="it-IT"/>
        </w:rPr>
        <w:t>10 Marzo 2020</w:t>
      </w:r>
    </w:p>
    <w:p w14:paraId="3DA2AC37"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ZONE INTERESSATE DAL DECRETO</w:t>
      </w:r>
    </w:p>
    <w:p w14:paraId="24B5995E"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Ci sono differenze all’interno del territorio nazionale?</w:t>
      </w:r>
      <w:r w:rsidRPr="00D00569">
        <w:rPr>
          <w:rFonts w:ascii="Helvetica" w:eastAsia="Times New Roman" w:hAnsi="Helvetica" w:cs="Helvetica"/>
          <w:color w:val="333333"/>
          <w:spacing w:val="2"/>
          <w:sz w:val="27"/>
          <w:szCs w:val="27"/>
          <w:lang w:eastAsia="it-IT"/>
        </w:rPr>
        <w:br/>
        <w:t>No, per effetto del dpcm del 9 marzo le regole sono uguali su tutto il territorio nazionale e sono efficaci dalla data del 10 marzo e sino al 3 aprile.</w:t>
      </w:r>
    </w:p>
    <w:p w14:paraId="65C96764"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Sono ancora previste zone rosse?</w:t>
      </w:r>
      <w:r w:rsidRPr="00D00569">
        <w:rPr>
          <w:rFonts w:ascii="Helvetica" w:eastAsia="Times New Roman" w:hAnsi="Helvetica" w:cs="Helvetica"/>
          <w:color w:val="333333"/>
          <w:spacing w:val="2"/>
          <w:sz w:val="27"/>
          <w:szCs w:val="27"/>
          <w:lang w:eastAsia="it-IT"/>
        </w:rPr>
        <w:br/>
        <w:t>No, non sono più previste zone rosse. Le limitazioni che erano previste nel precedente dpcm del 1° marzo (con l’istituzione di specifiche zone rosse) sono cessate. Ormai, con il dpcm del 9 marzo, le regole sono uguali per tutti.</w:t>
      </w:r>
    </w:p>
    <w:p w14:paraId="7A9042AA"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SPOSTAMENTI</w:t>
      </w:r>
    </w:p>
    <w:p w14:paraId="0B5A5DB6"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Cosa si intende per “evitare ogni spostamento delle persone fisiche”? Ci sono dei divieti? Si può uscire per andare al lavoro? Chi è sottoposto alla misura della quarantena, si può spostare?</w:t>
      </w:r>
      <w:r w:rsidRPr="00D00569">
        <w:rPr>
          <w:rFonts w:ascii="Helvetica" w:eastAsia="Times New Roman" w:hAnsi="Helvetica" w:cs="Helvetica"/>
          <w:color w:val="333333"/>
          <w:spacing w:val="2"/>
          <w:sz w:val="27"/>
          <w:szCs w:val="27"/>
          <w:lang w:eastAsia="it-IT"/>
        </w:rPr>
        <w:br/>
        <w:t xml:space="preserve">Si deve evitare di uscire di casa. Si può uscire per andare al lavoro  o per ragioni di salute o per altre necessità, quali, per esempio, l’acquisto di beni essenziali. Si deve comunque essere in grado di provarlo, anche mediante autodichiarazione che potrà essere resa su moduli prestampati già in dotazione alle forze di polizia statali e locali. La veridicità delle autodichiarazioni sarà oggetto di controlli successivi e la non veridicità </w:t>
      </w:r>
      <w:r w:rsidRPr="00D00569">
        <w:rPr>
          <w:rFonts w:ascii="Helvetica" w:eastAsia="Times New Roman" w:hAnsi="Helvetica" w:cs="Helvetica"/>
          <w:color w:val="333333"/>
          <w:spacing w:val="2"/>
          <w:sz w:val="27"/>
          <w:szCs w:val="27"/>
          <w:lang w:eastAsia="it-IT"/>
        </w:rPr>
        <w:lastRenderedPageBreak/>
        <w:t>costituisce reato. È comunque consigliato lavorare a distanza, ove possibile, o prendere ferie o congedi. Senza una valida ragione, è richiesto e necessario restare a casa, per il bene di tutti.</w:t>
      </w:r>
      <w:r w:rsidRPr="00D00569">
        <w:rPr>
          <w:rFonts w:ascii="Helvetica" w:eastAsia="Times New Roman" w:hAnsi="Helvetica" w:cs="Helvetica"/>
          <w:color w:val="333333"/>
          <w:spacing w:val="2"/>
          <w:sz w:val="27"/>
          <w:szCs w:val="27"/>
          <w:lang w:eastAsia="it-IT"/>
        </w:rPr>
        <w:br/>
        <w:t>È previsto anche il “divieto assoluto” di uscire da casa per chi è sottoposto a quarantena o risulti positivo al virus.</w:t>
      </w:r>
    </w:p>
    <w:p w14:paraId="24C9BC9A"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Se abito in un comune e lavoro in un altro, posso fare “avanti e indietro”?</w:t>
      </w:r>
      <w:r w:rsidRPr="00D00569">
        <w:rPr>
          <w:rFonts w:ascii="Helvetica" w:eastAsia="Times New Roman" w:hAnsi="Helvetica" w:cs="Helvetica"/>
          <w:color w:val="333333"/>
          <w:spacing w:val="2"/>
          <w:sz w:val="27"/>
          <w:szCs w:val="27"/>
          <w:lang w:eastAsia="it-IT"/>
        </w:rPr>
        <w:br/>
        <w:t>Sì, è uno spostamento giustificato per esigenze lavorative.</w:t>
      </w:r>
    </w:p>
    <w:p w14:paraId="6A551D3C"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Ci sono limitazioni negli spostamenti per chi ha sintomi da infezione respiratoria e febbre superiore a 37,5?</w:t>
      </w:r>
      <w:r w:rsidRPr="00D00569">
        <w:rPr>
          <w:rFonts w:ascii="Helvetica" w:eastAsia="Times New Roman" w:hAnsi="Helvetica" w:cs="Helvetica"/>
          <w:color w:val="333333"/>
          <w:spacing w:val="2"/>
          <w:sz w:val="27"/>
          <w:szCs w:val="27"/>
          <w:lang w:eastAsia="it-IT"/>
        </w:rPr>
        <w:br/>
        <w:t>In questo caso si raccomanda fortemente di rimanere a casa, contattare il proprio medico e limitare al massimo il contatto con altre persone.</w:t>
      </w:r>
    </w:p>
    <w:p w14:paraId="5E4F76F7"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4 Cosa significa “comprovate esigenze lavorative”? I lavoratori autonomi come faranno a dimostrare le “comprovate esigenze lavorative”?</w:t>
      </w:r>
      <w:r w:rsidRPr="00D00569">
        <w:rPr>
          <w:rFonts w:ascii="Helvetica" w:eastAsia="Times New Roman" w:hAnsi="Helvetica" w:cs="Helvetica"/>
          <w:color w:val="333333"/>
          <w:spacing w:val="2"/>
          <w:sz w:val="27"/>
          <w:szCs w:val="27"/>
          <w:lang w:eastAsia="it-IT"/>
        </w:rPr>
        <w:br/>
        <w:t>È sempre possibile uscire per andare al lavoro, anche se è consigliato lavorare a distanza, ove possibile, o prendere ferie o congedi. “Comprovate” significa che si deve essere in grado di dimostrare che si sta andando (o tornando) al lavoro, anche tramite l’autodichiarazione vincolante di cui alla FAQ n.  1 o con ogni altro mezzo di prova , la cui non veridicità costituisce reato. In caso di controllo, si dovrà dichiarare la propria necessità lavorativa. Sarà cura poi delle Autorità verificare la veridicità della dichiarazione resa con l’adozione delle conseguenti sanzioni in caso di false dichiarazioni.</w:t>
      </w:r>
    </w:p>
    <w:p w14:paraId="2993B859"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5 Come si devono comportare i transfrontalieri?</w:t>
      </w:r>
      <w:r w:rsidRPr="00D00569">
        <w:rPr>
          <w:rFonts w:ascii="Helvetica" w:eastAsia="Times New Roman" w:hAnsi="Helvetica" w:cs="Helvetica"/>
          <w:color w:val="333333"/>
          <w:spacing w:val="2"/>
          <w:sz w:val="27"/>
          <w:szCs w:val="27"/>
          <w:lang w:eastAsia="it-IT"/>
        </w:rPr>
        <w:br/>
        <w:t>I transfrontalieri potranno entrare e uscire dai territori interessati per raggiungere il posto di lavoro e tornare a casa. Gli interessati potranno comprovare il motivo lavorativo dello spostamento con qualsiasi mezzo (vedi faq precedente).</w:t>
      </w:r>
    </w:p>
    <w:p w14:paraId="23140746"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6 Ci saranno posti di blocco per controllare il rispetto della misura?</w:t>
      </w:r>
      <w:r w:rsidRPr="00D00569">
        <w:rPr>
          <w:rFonts w:ascii="Helvetica" w:eastAsia="Times New Roman" w:hAnsi="Helvetica" w:cs="Helvetica"/>
          <w:color w:val="333333"/>
          <w:spacing w:val="2"/>
          <w:sz w:val="27"/>
          <w:szCs w:val="27"/>
          <w:lang w:eastAsia="it-IT"/>
        </w:rPr>
        <w:br/>
        <w:t>Ci saranno controlli. In presenza di regole uniformi sull’intero territorio nazionale, non ci saranno posti di blocco fissi per impedire alle persone di muoversi. La Polizia municipale e le forze di polizia, nell’ambito della loro ordinaria attività di controllo del territorio, vigileranno sull’osservanza delle regole.</w:t>
      </w:r>
    </w:p>
    <w:p w14:paraId="5267D33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7 Chi si trova fuori dal proprio domicilio, abitazione o residenza potrà rientrarvi?</w:t>
      </w:r>
      <w:r w:rsidRPr="00D00569">
        <w:rPr>
          <w:rFonts w:ascii="Helvetica" w:eastAsia="Times New Roman" w:hAnsi="Helvetica" w:cs="Helvetica"/>
          <w:color w:val="333333"/>
          <w:spacing w:val="2"/>
          <w:sz w:val="27"/>
          <w:szCs w:val="27"/>
          <w:lang w:eastAsia="it-IT"/>
        </w:rPr>
        <w:br/>
        <w:t xml:space="preserve">Sì, chiunque ha diritto a rientrare presso il proprio domicilio, abitazione o </w:t>
      </w:r>
      <w:r w:rsidRPr="00D00569">
        <w:rPr>
          <w:rFonts w:ascii="Helvetica" w:eastAsia="Times New Roman" w:hAnsi="Helvetica" w:cs="Helvetica"/>
          <w:color w:val="333333"/>
          <w:spacing w:val="2"/>
          <w:sz w:val="27"/>
          <w:szCs w:val="27"/>
          <w:lang w:eastAsia="it-IT"/>
        </w:rPr>
        <w:lastRenderedPageBreak/>
        <w:t>residenza, fermo restando che poi si potrà spostare solo per esigenze lavorative, situazioni di necessità o motivi di salute.</w:t>
      </w:r>
    </w:p>
    <w:p w14:paraId="741E7CBB"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8 È possibile uscire per andare ad acquistare generi alimentari? I generi alimentari saranno sempre disponibili?</w:t>
      </w:r>
      <w:r w:rsidRPr="00D00569">
        <w:rPr>
          <w:rFonts w:ascii="Helvetica" w:eastAsia="Times New Roman" w:hAnsi="Helvetica" w:cs="Helvetica"/>
          <w:color w:val="333333"/>
          <w:spacing w:val="2"/>
          <w:sz w:val="27"/>
          <w:szCs w:val="27"/>
          <w:lang w:eastAsia="it-IT"/>
        </w:rPr>
        <w:br/>
        <w:t>Sì, si potrà sempre uscire per acquistare generi alimentari e non c’è alcuna necessità di accaparrarseli ora perché saranno sempre disponibili.</w:t>
      </w:r>
    </w:p>
    <w:p w14:paraId="50A40207"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9 È consentito fare attività motoria?</w:t>
      </w:r>
      <w:r w:rsidRPr="00D00569">
        <w:rPr>
          <w:rFonts w:ascii="Helvetica" w:eastAsia="Times New Roman" w:hAnsi="Helvetica" w:cs="Helvetica"/>
          <w:color w:val="333333"/>
          <w:spacing w:val="2"/>
          <w:sz w:val="27"/>
          <w:szCs w:val="27"/>
          <w:lang w:eastAsia="it-IT"/>
        </w:rPr>
        <w:br/>
        <w:t>Sì, l’attività motoria all’aperto è consentita purché non in gruppo.</w:t>
      </w:r>
    </w:p>
    <w:p w14:paraId="3EEE963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10 Si può uscire per acquistare beni diversi da quelli alimentari?</w:t>
      </w:r>
      <w:r w:rsidRPr="00D00569">
        <w:rPr>
          <w:rFonts w:ascii="Helvetica" w:eastAsia="Times New Roman" w:hAnsi="Helvetica" w:cs="Helvetica"/>
          <w:color w:val="333333"/>
          <w:spacing w:val="2"/>
          <w:sz w:val="27"/>
          <w:szCs w:val="27"/>
          <w:lang w:eastAsia="it-IT"/>
        </w:rPr>
        <w:br/>
        <w:t>Si, ma solo in caso di stretta necessità (acquisto di beni necessari, come ad esempio le lampadine che si sono fulminate in casa).</w:t>
      </w:r>
    </w:p>
    <w:p w14:paraId="6204B2DC"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11 Posso andare ad assistere i miei cari anziani non autosufficienti?</w:t>
      </w:r>
      <w:r w:rsidRPr="00D00569">
        <w:rPr>
          <w:rFonts w:ascii="Helvetica" w:eastAsia="Times New Roman" w:hAnsi="Helvetica" w:cs="Helvetica"/>
          <w:color w:val="333333"/>
          <w:spacing w:val="2"/>
          <w:sz w:val="27"/>
          <w:szCs w:val="27"/>
          <w:lang w:eastAsia="it-IT"/>
        </w:rPr>
        <w:br/>
        <w:t>Sì, è una condizione di necessità. Ricordate però che gli anziani sono le persone più vulnerabili e quindi cercate di proteggerle dai contatti il più possibile.</w:t>
      </w:r>
      <w:r w:rsidRPr="00D00569">
        <w:rPr>
          <w:rFonts w:ascii="Helvetica" w:eastAsia="Times New Roman" w:hAnsi="Helvetica" w:cs="Helvetica"/>
          <w:color w:val="333333"/>
          <w:spacing w:val="2"/>
          <w:sz w:val="27"/>
          <w:szCs w:val="27"/>
          <w:lang w:eastAsia="it-IT"/>
        </w:rPr>
        <w:br/>
        <w:t> </w:t>
      </w:r>
      <w:r w:rsidRPr="00D00569">
        <w:rPr>
          <w:rFonts w:ascii="Helvetica" w:eastAsia="Times New Roman" w:hAnsi="Helvetica" w:cs="Helvetica"/>
          <w:color w:val="333333"/>
          <w:spacing w:val="2"/>
          <w:sz w:val="27"/>
          <w:szCs w:val="27"/>
          <w:lang w:eastAsia="it-IT"/>
        </w:rPr>
        <w:br/>
      </w:r>
      <w:r w:rsidRPr="00D00569">
        <w:rPr>
          <w:rFonts w:ascii="Helvetica" w:eastAsia="Times New Roman" w:hAnsi="Helvetica" w:cs="Helvetica"/>
          <w:b/>
          <w:bCs/>
          <w:color w:val="333333"/>
          <w:spacing w:val="2"/>
          <w:sz w:val="27"/>
          <w:szCs w:val="27"/>
          <w:lang w:eastAsia="it-IT"/>
        </w:rPr>
        <w:t>TRASPORTI</w:t>
      </w:r>
    </w:p>
    <w:p w14:paraId="694E92B0"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Sono previste limitazioni per il transito delle merci?</w:t>
      </w:r>
      <w:r w:rsidRPr="00D00569">
        <w:rPr>
          <w:rFonts w:ascii="Helvetica" w:eastAsia="Times New Roman" w:hAnsi="Helvetica" w:cs="Helvetica"/>
          <w:color w:val="333333"/>
          <w:spacing w:val="2"/>
          <w:sz w:val="27"/>
          <w:szCs w:val="27"/>
          <w:lang w:eastAsia="it-IT"/>
        </w:rPr>
        <w:br/>
        <w:t>No, nessuna limitazione. Tutte le merci (quindi non solo quelle di prima necessità) possono essere trasportate sul territorio nazionale. Il trasporto delle merci è considerato come un’esigenza lavorativa: il personale che conduce i mezzi di trasporto può spostarsi, limitatamente alle esigenze di consegna o prelievo delle merci.</w:t>
      </w:r>
    </w:p>
    <w:p w14:paraId="065E51F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I corrieri merci possono circolare?</w:t>
      </w:r>
      <w:r w:rsidRPr="00D00569">
        <w:rPr>
          <w:rFonts w:ascii="Helvetica" w:eastAsia="Times New Roman" w:hAnsi="Helvetica" w:cs="Helvetica"/>
          <w:color w:val="333333"/>
          <w:spacing w:val="2"/>
          <w:sz w:val="27"/>
          <w:szCs w:val="27"/>
          <w:lang w:eastAsia="it-IT"/>
        </w:rPr>
        <w:br/>
        <w:t>Sì, possono circolare.</w:t>
      </w:r>
    </w:p>
    <w:p w14:paraId="6B7A428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Sono un autotrasportatore. Sono previste limitazioni alla mia attività lavorativa?</w:t>
      </w:r>
      <w:r w:rsidRPr="00D00569">
        <w:rPr>
          <w:rFonts w:ascii="Helvetica" w:eastAsia="Times New Roman" w:hAnsi="Helvetica" w:cs="Helvetica"/>
          <w:color w:val="333333"/>
          <w:spacing w:val="2"/>
          <w:sz w:val="27"/>
          <w:szCs w:val="27"/>
          <w:lang w:eastAsia="it-IT"/>
        </w:rPr>
        <w:br/>
        <w:t>No, non sono previste limitazioni al transito e all’attività di carico e scarico delle merci.</w:t>
      </w:r>
    </w:p>
    <w:p w14:paraId="4C56DC74"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4 Esistono limitazioni per il trasporto pubblico non di linea?</w:t>
      </w:r>
      <w:r w:rsidRPr="00D00569">
        <w:rPr>
          <w:rFonts w:ascii="Helvetica" w:eastAsia="Times New Roman" w:hAnsi="Helvetica" w:cs="Helvetica"/>
          <w:color w:val="333333"/>
          <w:spacing w:val="2"/>
          <w:sz w:val="27"/>
          <w:szCs w:val="27"/>
          <w:lang w:eastAsia="it-IT"/>
        </w:rPr>
        <w:br/>
        <w:t>No. Non esistono limitazioni per il trasporto pubblico non di linea. Il servizio taxi e di ncc non ha alcuna limitazione in quanto l’attività svolta  è considerata esigenza lavorativa.</w:t>
      </w:r>
    </w:p>
    <w:p w14:paraId="3B543CF6"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lastRenderedPageBreak/>
        <w:t>UFFICI E DIPENDENTI PUBBLICI</w:t>
      </w:r>
    </w:p>
    <w:p w14:paraId="29B375A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Gli uffici pubblici rimangono aperti?</w:t>
      </w:r>
      <w:r w:rsidRPr="00D00569">
        <w:rPr>
          <w:rFonts w:ascii="Helvetica" w:eastAsia="Times New Roman" w:hAnsi="Helvetica" w:cs="Helvetica"/>
          <w:color w:val="333333"/>
          <w:spacing w:val="2"/>
          <w:sz w:val="27"/>
          <w:szCs w:val="27"/>
          <w:lang w:eastAsia="it-IT"/>
        </w:rPr>
        <w:br/>
        <w:t>Sì, su tutto il territorio nazionale. L’attività amministrativa è svolta regolarmente. In ogni caso quasi tutti i servizi sono fruibili on line. E’ prevista comunque la sospensione delle attività didattiche e formative in presenza di scuole, nidi, musei, biblioteche.</w:t>
      </w:r>
    </w:p>
    <w:p w14:paraId="64B5115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Il decreto dispone per addetti, utenti e visitatori degli uffici delle pubbliche amministrazioni, sull’intero territorio nazionale, la messa a disposizione di soluzioni disinfettanti per l’igiene delle mani. Nel caso di difficoltà di approvvigionamento di tali soluzioni e conseguente loro indisponibilità temporanea, gli uffici devono rimanere comunque aperti?</w:t>
      </w:r>
      <w:r w:rsidRPr="00D00569">
        <w:rPr>
          <w:rFonts w:ascii="Helvetica" w:eastAsia="Times New Roman" w:hAnsi="Helvetica" w:cs="Helvetica"/>
          <w:color w:val="333333"/>
          <w:spacing w:val="2"/>
          <w:sz w:val="27"/>
          <w:szCs w:val="27"/>
          <w:lang w:eastAsia="it-IT"/>
        </w:rPr>
        <w:br/>
        <w:t>Gli uffici devono rimanere comunque aperti. La presenza di soluzioni disinfettanti è una misura di ulteriore precauzione ma la loro temporanea indisponibilità non giustifica la chiusura dell’ufficio, ponendo in atto tutte le misure necessarie per reperirle.</w:t>
      </w:r>
    </w:p>
    <w:p w14:paraId="1166D448"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Il dipendente pubblico che ha sintomi febbrili è in regime di malattia ordinaria o ricade nel disposto del decreto-legge per cui non vengono decurtati i giorni di malattia?</w:t>
      </w:r>
      <w:r w:rsidRPr="00D00569">
        <w:rPr>
          <w:rFonts w:ascii="Helvetica" w:eastAsia="Times New Roman" w:hAnsi="Helvetica" w:cs="Helvetica"/>
          <w:color w:val="333333"/>
          <w:spacing w:val="2"/>
          <w:sz w:val="27"/>
          <w:szCs w:val="27"/>
          <w:lang w:eastAsia="it-IT"/>
        </w:rPr>
        <w:br/>
        <w:t>Rientra nel regime di malattia ordinaria. Qualora fosse successivamente accertato che si tratta di un soggetto che rientra nella misura della quarantena o infetto da COVID-19, non si applicherebbe la decurtazione.</w:t>
      </w:r>
    </w:p>
    <w:p w14:paraId="30EA7EF0"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4 Sono un dipendente pubblico e vorrei lavorare in smart working. Che strumenti ho?</w:t>
      </w:r>
      <w:r w:rsidRPr="00D00569">
        <w:rPr>
          <w:rFonts w:ascii="Helvetica" w:eastAsia="Times New Roman" w:hAnsi="Helvetica" w:cs="Helvetica"/>
          <w:color w:val="333333"/>
          <w:spacing w:val="2"/>
          <w:sz w:val="27"/>
          <w:szCs w:val="27"/>
          <w:lang w:eastAsia="it-IT"/>
        </w:rPr>
        <w:br/>
        <w:t>Le nuove misure incentivano il ricorso allo smart working, semplificandone l’accesso. Compete al datore di lavoro individuare le modalità organizzative che consentano di riconoscere lo smart working al maggior numero possibile di dipendenti. Il dipendente potrà presentare un’istanza che sarà accolta sulla base delle modalità organizzative previste.</w:t>
      </w:r>
    </w:p>
    <w:p w14:paraId="2F147A2E"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PUBBLICI ESERCIZI</w:t>
      </w:r>
    </w:p>
    <w:p w14:paraId="3FA00B0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Bar e ristoranti possono aprire regolarmente?</w:t>
      </w:r>
      <w:r w:rsidRPr="00D00569">
        <w:rPr>
          <w:rFonts w:ascii="Helvetica" w:eastAsia="Times New Roman" w:hAnsi="Helvetica" w:cs="Helvetica"/>
          <w:color w:val="333333"/>
          <w:spacing w:val="2"/>
          <w:sz w:val="27"/>
          <w:szCs w:val="27"/>
          <w:lang w:eastAsia="it-IT"/>
        </w:rPr>
        <w:br/>
        <w:t>È consentita l’attività di ristorazione e bar dalle 6.00 alle 18.00, con obbligo a carico del gestore di predisporre le condizioni per garantire la possibilità del rispetto della distanza di sicurezza interpersonale di almeno un metro, con sanzione della sospensione dell’attività in caso di violazione.</w:t>
      </w:r>
    </w:p>
    <w:p w14:paraId="79D30C76"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lastRenderedPageBreak/>
        <w:t>2 Si potranno comunque effettuare consegne a domicilio di cibi e bevande?</w:t>
      </w:r>
      <w:r w:rsidRPr="00D00569">
        <w:rPr>
          <w:rFonts w:ascii="Helvetica" w:eastAsia="Times New Roman" w:hAnsi="Helvetica" w:cs="Helvetica"/>
          <w:color w:val="333333"/>
          <w:spacing w:val="2"/>
          <w:sz w:val="27"/>
          <w:szCs w:val="27"/>
          <w:lang w:eastAsia="it-IT"/>
        </w:rPr>
        <w:br/>
        <w:t>Il limite orario dalle 6.00 alle 18.00 è riferito solo all’apertura al pubblico. L’attività può comunque proseguire negli orari di chiusura al pubblico mediante consegne a domicilio. Sarà cura di chi organizza l’attività di consegna a domicilio – lo stesso esercente ovvero una cosiddetta piattaforma – evitare che il momento della consegna preveda contatti personali.</w:t>
      </w:r>
    </w:p>
    <w:p w14:paraId="309208AC"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Sono gestore di un pub. Posso continuare ad esercitare la mia attività?</w:t>
      </w:r>
      <w:r w:rsidRPr="00D00569">
        <w:rPr>
          <w:rFonts w:ascii="Helvetica" w:eastAsia="Times New Roman" w:hAnsi="Helvetica" w:cs="Helvetica"/>
          <w:color w:val="333333"/>
          <w:spacing w:val="2"/>
          <w:sz w:val="27"/>
          <w:szCs w:val="27"/>
          <w:lang w:eastAsia="it-IT"/>
        </w:rPr>
        <w:br/>
        <w:t>Il divieto previsto dal DPCM riguarda lo svolgimento nei pub di ogni attività diversa dalla somministrazione di cibi e bevande. È possibile quindi continuare a somministrare cibo e bevande nei pub, sospendendo attività ludiche ed eventi aggregativi (come per esempio la musica dal vivo, proiezioni su schermi o altro), nel rispetto delle limitazioni orarie già previste per le attività di bar e ristoranti (dalle 6.00 alle 18.00) e, comunque, con l’obbligo di far rispettare la distanza di sicurezza interpersonale di almeno un metro.</w:t>
      </w:r>
    </w:p>
    <w:p w14:paraId="6D63876C"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4 Cosa è previsto per teatri, cinema, musei, archivi, biblioteche e altri luoghi della cultura?</w:t>
      </w:r>
      <w:r w:rsidRPr="00D00569">
        <w:rPr>
          <w:rFonts w:ascii="Helvetica" w:eastAsia="Times New Roman" w:hAnsi="Helvetica" w:cs="Helvetica"/>
          <w:color w:val="333333"/>
          <w:spacing w:val="2"/>
          <w:sz w:val="27"/>
          <w:szCs w:val="27"/>
          <w:lang w:eastAsia="it-IT"/>
        </w:rPr>
        <w:br/>
        <w:t>Ne è prevista la chiusura al pubblico su tutto il territorio nazionale.</w:t>
      </w:r>
    </w:p>
    <w:p w14:paraId="1E4F2B6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SCUOLA</w:t>
      </w:r>
    </w:p>
    <w:p w14:paraId="5E3FE68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Cosa prevede il decreto per le scuole?</w:t>
      </w:r>
      <w:r w:rsidRPr="00D00569">
        <w:rPr>
          <w:rFonts w:ascii="Helvetica" w:eastAsia="Times New Roman" w:hAnsi="Helvetica" w:cs="Helvetica"/>
          <w:color w:val="333333"/>
          <w:spacing w:val="2"/>
          <w:sz w:val="27"/>
          <w:szCs w:val="27"/>
          <w:lang w:eastAsia="it-IT"/>
        </w:rPr>
        <w:br/>
        <w:t>Nel periodo sino al 3 aprile 2020, è sospesa la frequenza delle scuole di ogni ordine e grado. Resta la possibilità di svolgimento di attività didattiche a distanza, tenendo conto, in particolare, delle specifiche esigenze degli studenti con disabilità.</w:t>
      </w:r>
    </w:p>
    <w:p w14:paraId="547ABA87"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UNIVERSITÀ</w:t>
      </w:r>
    </w:p>
    <w:p w14:paraId="0352BAD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Cosa prevede il decreto per le università?</w:t>
      </w:r>
      <w:r w:rsidRPr="00D00569">
        <w:rPr>
          <w:rFonts w:ascii="Helvetica" w:eastAsia="Times New Roman" w:hAnsi="Helvetica" w:cs="Helvetica"/>
          <w:color w:val="333333"/>
          <w:spacing w:val="2"/>
          <w:sz w:val="27"/>
          <w:szCs w:val="27"/>
          <w:lang w:eastAsia="it-IT"/>
        </w:rPr>
        <w:br/>
        <w:t>Nel periodo sino al 3 aprile 2020, è sospesa la frequenza delle attività di formazione superiore, comprese le università e le istituzioni di alta formazione artistica musicale e coreutica, di corsi professionali, master e università per anziani. Resta la possibilità di svolgimento di attività formative a distanza, tenendo conto, in particolare, delle specifiche esigenze degli studenti con disabilità. Non è sospesa l’attività di ricerca.</w:t>
      </w:r>
    </w:p>
    <w:p w14:paraId="17D59B60"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Si possono tenere le sessioni d’esame e le sedute di laurea?</w:t>
      </w:r>
      <w:r w:rsidRPr="00D00569">
        <w:rPr>
          <w:rFonts w:ascii="Helvetica" w:eastAsia="Times New Roman" w:hAnsi="Helvetica" w:cs="Helvetica"/>
          <w:color w:val="333333"/>
          <w:spacing w:val="2"/>
          <w:sz w:val="27"/>
          <w:szCs w:val="27"/>
          <w:lang w:eastAsia="it-IT"/>
        </w:rPr>
        <w:br/>
        <w:t xml:space="preserve">Sì, potranno essere svolti ricorrendo in via prioritaria alle modalità a distanza o comunque adottando le precauzioni di natura igienico sanitaria ed </w:t>
      </w:r>
      <w:r w:rsidRPr="00D00569">
        <w:rPr>
          <w:rFonts w:ascii="Helvetica" w:eastAsia="Times New Roman" w:hAnsi="Helvetica" w:cs="Helvetica"/>
          <w:color w:val="333333"/>
          <w:spacing w:val="2"/>
          <w:sz w:val="27"/>
          <w:szCs w:val="27"/>
          <w:lang w:eastAsia="it-IT"/>
        </w:rPr>
        <w:lastRenderedPageBreak/>
        <w:t>organizzative indicate dal dpcm del 4 marzo; nel caso di esami e sedute di laurea a distanza, dovranno comunque essere assicurate le misure necessarie a garantire la prescritta pubblicità.</w:t>
      </w:r>
    </w:p>
    <w:p w14:paraId="78B6753C"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Si possono tenere il ricevimento degli studenti e le altre attività?</w:t>
      </w:r>
      <w:r w:rsidRPr="00D00569">
        <w:rPr>
          <w:rFonts w:ascii="Helvetica" w:eastAsia="Times New Roman" w:hAnsi="Helvetica" w:cs="Helvetica"/>
          <w:color w:val="333333"/>
          <w:spacing w:val="2"/>
          <w:sz w:val="27"/>
          <w:szCs w:val="27"/>
          <w:lang w:eastAsia="it-IT"/>
        </w:rPr>
        <w:br/>
        <w:t>Sì. Corsi di dottorato, ricevimento studenti, test di immatricolazione, partecipazione a laboratori, etc., potranno essere erogati nel rispetto delle misure precauzionali igienico sanitarie, ricorrendo in via prioritaria alle modalità a distanza. Anche in questo caso particolare attenzione dovrà essere data agli studenti con disabilità.</w:t>
      </w:r>
    </w:p>
    <w:p w14:paraId="0ABC7AF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4 Cosa si prevede per i corsi per le specializzazioni mediche?</w:t>
      </w:r>
      <w:r w:rsidRPr="00D00569">
        <w:rPr>
          <w:rFonts w:ascii="Helvetica" w:eastAsia="Times New Roman" w:hAnsi="Helvetica" w:cs="Helvetica"/>
          <w:color w:val="333333"/>
          <w:spacing w:val="2"/>
          <w:sz w:val="27"/>
          <w:szCs w:val="27"/>
          <w:lang w:eastAsia="it-IT"/>
        </w:rPr>
        <w:br/>
        <w:t>Dalla sospensione sono esclusi i corsi post universitari connessi con l’esercizio delle professioni sanitarie, inclusi quelli per i medici in formazione specialistica, e le attività dei tirocinanti delle professioni sanitarie e medica. Non è sospesa l’attività di ricerca.</w:t>
      </w:r>
    </w:p>
    <w:p w14:paraId="7BC5BBBA"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5 Cosa succede a chi è in Erasmus?</w:t>
      </w:r>
      <w:r w:rsidRPr="00D00569">
        <w:rPr>
          <w:rFonts w:ascii="Helvetica" w:eastAsia="Times New Roman" w:hAnsi="Helvetica" w:cs="Helvetica"/>
          <w:color w:val="333333"/>
          <w:spacing w:val="2"/>
          <w:sz w:val="27"/>
          <w:szCs w:val="27"/>
          <w:lang w:eastAsia="it-IT"/>
        </w:rPr>
        <w:br/>
        <w:t>Per quanto riguarda i progetti Erasmus+, occorre riferirsi alle indicazioni delle competenti Istituzioni europee, assicurando, comunque, ai partecipanti ogni informazione utile.</w:t>
      </w:r>
    </w:p>
    <w:p w14:paraId="6BBFCDA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CERIMONIE ED EVENTI</w:t>
      </w:r>
    </w:p>
    <w:p w14:paraId="3841358B"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Cosa prevede il decreto su cerimonie, eventi e spettacoli?</w:t>
      </w:r>
      <w:r w:rsidRPr="00D00569">
        <w:rPr>
          <w:rFonts w:ascii="Helvetica" w:eastAsia="Times New Roman" w:hAnsi="Helvetica" w:cs="Helvetica"/>
          <w:color w:val="333333"/>
          <w:spacing w:val="2"/>
          <w:sz w:val="27"/>
          <w:szCs w:val="27"/>
          <w:lang w:eastAsia="it-IT"/>
        </w:rPr>
        <w:br/>
        <w:t>Su tutto il territorio nazionale sono sospese tutte le manifestazioni organizzate nonché gli eventi in luogo pubblico o privato, ivi compresi quelli di carattere culturale, ludico, sportivo, religioso e fieristico, anche se svolti in luoghi chiusi ma aperti al pubblico (quali, a titolo d’esempio, cinema, teatri, pub, scuole di ballo, sale giochi, sale scommesse e sale bingo, discoteche e locali assimilati).</w:t>
      </w:r>
    </w:p>
    <w:p w14:paraId="38AFE00D"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Si può andare in chiesa o negli altri luoghi di culto? Si possono celebrare messe o altri riti religiosi?</w:t>
      </w:r>
      <w:r w:rsidRPr="00D00569">
        <w:rPr>
          <w:rFonts w:ascii="Helvetica" w:eastAsia="Times New Roman" w:hAnsi="Helvetica" w:cs="Helvetica"/>
          <w:color w:val="333333"/>
          <w:spacing w:val="2"/>
          <w:sz w:val="27"/>
          <w:szCs w:val="27"/>
          <w:lang w:eastAsia="it-IT"/>
        </w:rPr>
        <w:br/>
        <w:t>Fino al 3 aprile sono sospese su tutto il territorio nazionale tutte le cerimonie civili e religiose, compresi i funerali. Pertanto è sospesa anche la celebrazione della messa e degli altri riti religiosi, come la preghiera del venerdì mattina per la religione islamica.</w:t>
      </w:r>
      <w:r w:rsidRPr="00D00569">
        <w:rPr>
          <w:rFonts w:ascii="Helvetica" w:eastAsia="Times New Roman" w:hAnsi="Helvetica" w:cs="Helvetica"/>
          <w:color w:val="333333"/>
          <w:spacing w:val="2"/>
          <w:sz w:val="27"/>
          <w:szCs w:val="27"/>
          <w:lang w:eastAsia="it-IT"/>
        </w:rPr>
        <w:br/>
        <w:t>Sono consentiti l’apertura e l’accesso ai luoghi di culto, purché si evitino assembramenti e si assicuri la distanza tra i frequentatori non inferiore a un metro.</w:t>
      </w:r>
    </w:p>
    <w:p w14:paraId="4E33224C" w14:textId="77777777" w:rsidR="00D00569" w:rsidRDefault="00D00569" w:rsidP="00D00569">
      <w:pPr>
        <w:shd w:val="clear" w:color="auto" w:fill="FFFFFF"/>
        <w:spacing w:after="450" w:line="240" w:lineRule="auto"/>
        <w:rPr>
          <w:rFonts w:ascii="Helvetica" w:eastAsia="Times New Roman" w:hAnsi="Helvetica" w:cs="Helvetica"/>
          <w:b/>
          <w:bCs/>
          <w:color w:val="333333"/>
          <w:spacing w:val="2"/>
          <w:sz w:val="27"/>
          <w:szCs w:val="27"/>
          <w:lang w:eastAsia="it-IT"/>
        </w:rPr>
      </w:pPr>
    </w:p>
    <w:p w14:paraId="1AB793B4"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lastRenderedPageBreak/>
        <w:t>TURISMO</w:t>
      </w:r>
    </w:p>
    <w:p w14:paraId="0FAA2EEB"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Cosa prevede il decreto per gli spostamenti per turismo?</w:t>
      </w:r>
      <w:r w:rsidRPr="00D00569">
        <w:rPr>
          <w:rFonts w:ascii="Helvetica" w:eastAsia="Times New Roman" w:hAnsi="Helvetica" w:cs="Helvetica"/>
          <w:color w:val="333333"/>
          <w:spacing w:val="2"/>
          <w:sz w:val="27"/>
          <w:szCs w:val="27"/>
          <w:lang w:eastAsia="it-IT"/>
        </w:rPr>
        <w:br/>
        <w:t>Sull’intero territorio nazionale gli spostamenti per motivi di turismo sono assolutamente da evitare. I turisti italiani e stranieri che già si trovano in vacanza debbono limitare gli spostamenti a quelli necessari per rientrare nei propri luoghi di residenza, abitazione o domicilio.</w:t>
      </w:r>
      <w:r w:rsidRPr="00D00569">
        <w:rPr>
          <w:rFonts w:ascii="Helvetica" w:eastAsia="Times New Roman" w:hAnsi="Helvetica" w:cs="Helvetica"/>
          <w:color w:val="333333"/>
          <w:spacing w:val="2"/>
          <w:sz w:val="27"/>
          <w:szCs w:val="27"/>
          <w:lang w:eastAsia="it-IT"/>
        </w:rPr>
        <w:br/>
        <w:t>Poiché gli aeroporti e le stazioni ferroviarie rimangono aperti, i turisti potranno recarvisi per prendere l'aereo o il treno e fare rientro nelle proprie case. Si raccomanda di verificare lo stato dei voli e dei mezzi di trasporto pubblico nei siti delle compagnie di trasporto terrestre, marittimo e aereo.</w:t>
      </w:r>
    </w:p>
    <w:p w14:paraId="0ED6AEA3"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Come trova applicazione la limitazione relativa alle attività di somministrazione e b</w:t>
      </w:r>
      <w:r>
        <w:rPr>
          <w:rFonts w:ascii="Helvetica" w:eastAsia="Times New Roman" w:hAnsi="Helvetica" w:cs="Helvetica"/>
          <w:b/>
          <w:bCs/>
          <w:color w:val="333333"/>
          <w:spacing w:val="2"/>
          <w:sz w:val="27"/>
          <w:szCs w:val="27"/>
          <w:lang w:eastAsia="it-IT"/>
        </w:rPr>
        <w:t>ar ne</w:t>
      </w:r>
      <w:r w:rsidRPr="00D00569">
        <w:rPr>
          <w:rFonts w:ascii="Helvetica" w:eastAsia="Times New Roman" w:hAnsi="Helvetica" w:cs="Helvetica"/>
          <w:b/>
          <w:bCs/>
          <w:color w:val="333333"/>
          <w:spacing w:val="2"/>
          <w:sz w:val="27"/>
          <w:szCs w:val="27"/>
          <w:lang w:eastAsia="it-IT"/>
        </w:rPr>
        <w:t>lle strutture turistico ricettive?</w:t>
      </w:r>
      <w:r w:rsidRPr="00D00569">
        <w:rPr>
          <w:rFonts w:ascii="Helvetica" w:eastAsia="Times New Roman" w:hAnsi="Helvetica" w:cs="Helvetica"/>
          <w:color w:val="333333"/>
          <w:spacing w:val="2"/>
          <w:sz w:val="27"/>
          <w:szCs w:val="27"/>
          <w:lang w:eastAsia="it-IT"/>
        </w:rPr>
        <w:br/>
        <w:t>Le strutture ricettive possono svolgere attività di somministrazione e bar anche nella fascia oraria dalle ore 18 alle ore 6, esclusivamente in favore dei propri clienti e nel rispetto di tutte le precauzioni di sicurezza di cui al dpcm dell’8 marzo.</w:t>
      </w:r>
    </w:p>
    <w:p w14:paraId="5CF65EB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3 Come si deve comportare la struttura turistico ricettiva rispetto ad un cliente? Deve verificare le ragioni del suo viaggio?</w:t>
      </w:r>
      <w:r w:rsidRPr="00D00569">
        <w:rPr>
          <w:rFonts w:ascii="Helvetica" w:eastAsia="Times New Roman" w:hAnsi="Helvetica" w:cs="Helvetica"/>
          <w:color w:val="333333"/>
          <w:spacing w:val="2"/>
          <w:sz w:val="27"/>
          <w:szCs w:val="27"/>
          <w:lang w:eastAsia="it-IT"/>
        </w:rPr>
        <w:br/>
        <w:t>Non compete alla struttura turistico ricettiva la verifica della sussistenza dei presupposti che consentono lo spostamento delle persone fisiche.</w:t>
      </w:r>
    </w:p>
    <w:p w14:paraId="729C2822"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AGRICOLTURA</w:t>
      </w:r>
    </w:p>
    <w:p w14:paraId="6BBC8D25"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1 Sono previste limitazioni per il trasporto di animali vivi, alimenti per animali e di prodotti agroalimentari e della pesca?</w:t>
      </w:r>
      <w:r w:rsidRPr="00D00569">
        <w:rPr>
          <w:rFonts w:ascii="Helvetica" w:eastAsia="Times New Roman" w:hAnsi="Helvetica" w:cs="Helvetica"/>
          <w:color w:val="333333"/>
          <w:spacing w:val="2"/>
          <w:sz w:val="27"/>
          <w:szCs w:val="27"/>
          <w:lang w:eastAsia="it-IT"/>
        </w:rPr>
        <w:br/>
        <w:t>No, non sono previste limitazioni.</w:t>
      </w:r>
    </w:p>
    <w:p w14:paraId="3B7FBAC1" w14:textId="77777777" w:rsidR="00D00569" w:rsidRPr="00D00569" w:rsidRDefault="00D00569" w:rsidP="00D00569">
      <w:pPr>
        <w:shd w:val="clear" w:color="auto" w:fill="FFFFFF"/>
        <w:spacing w:after="450" w:line="240" w:lineRule="auto"/>
        <w:rPr>
          <w:rFonts w:ascii="Helvetica" w:eastAsia="Times New Roman" w:hAnsi="Helvetica" w:cs="Helvetica"/>
          <w:color w:val="333333"/>
          <w:spacing w:val="2"/>
          <w:sz w:val="27"/>
          <w:szCs w:val="27"/>
          <w:lang w:eastAsia="it-IT"/>
        </w:rPr>
      </w:pPr>
      <w:r w:rsidRPr="00D00569">
        <w:rPr>
          <w:rFonts w:ascii="Helvetica" w:eastAsia="Times New Roman" w:hAnsi="Helvetica" w:cs="Helvetica"/>
          <w:b/>
          <w:bCs/>
          <w:color w:val="333333"/>
          <w:spacing w:val="2"/>
          <w:sz w:val="27"/>
          <w:szCs w:val="27"/>
          <w:lang w:eastAsia="it-IT"/>
        </w:rPr>
        <w:t>2 Se sono un imprenditore agricolo, un lavoratore agricolo, anche stagionale, sono previste limitazioni alla mia attività lavorativa?</w:t>
      </w:r>
      <w:r w:rsidRPr="00D00569">
        <w:rPr>
          <w:rFonts w:ascii="Helvetica" w:eastAsia="Times New Roman" w:hAnsi="Helvetica" w:cs="Helvetica"/>
          <w:color w:val="333333"/>
          <w:spacing w:val="2"/>
          <w:sz w:val="27"/>
          <w:szCs w:val="27"/>
          <w:lang w:eastAsia="it-IT"/>
        </w:rPr>
        <w:br/>
        <w:t>No, non sono previste limitazioni.</w:t>
      </w:r>
    </w:p>
    <w:p w14:paraId="2E2C50C3" w14:textId="77777777" w:rsidR="00D4486B" w:rsidRDefault="00D4486B"/>
    <w:sectPr w:rsidR="00D4486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6100" w14:textId="77777777" w:rsidR="00791671" w:rsidRDefault="00791671" w:rsidP="00D00569">
      <w:pPr>
        <w:spacing w:after="0" w:line="240" w:lineRule="auto"/>
      </w:pPr>
      <w:r>
        <w:separator/>
      </w:r>
    </w:p>
  </w:endnote>
  <w:endnote w:type="continuationSeparator" w:id="0">
    <w:p w14:paraId="5304E9A9" w14:textId="77777777" w:rsidR="00791671" w:rsidRDefault="00791671" w:rsidP="00D0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105613"/>
      <w:docPartObj>
        <w:docPartGallery w:val="Page Numbers (Bottom of Page)"/>
        <w:docPartUnique/>
      </w:docPartObj>
    </w:sdtPr>
    <w:sdtEndPr/>
    <w:sdtContent>
      <w:p w14:paraId="29223955" w14:textId="77777777" w:rsidR="00D00569" w:rsidRDefault="00D00569">
        <w:pPr>
          <w:pStyle w:val="Pidipagina"/>
          <w:jc w:val="center"/>
        </w:pPr>
        <w:r>
          <w:fldChar w:fldCharType="begin"/>
        </w:r>
        <w:r>
          <w:instrText>PAGE   \* MERGEFORMAT</w:instrText>
        </w:r>
        <w:r>
          <w:fldChar w:fldCharType="separate"/>
        </w:r>
        <w:r>
          <w:rPr>
            <w:noProof/>
          </w:rPr>
          <w:t>7</w:t>
        </w:r>
        <w:r>
          <w:fldChar w:fldCharType="end"/>
        </w:r>
      </w:p>
    </w:sdtContent>
  </w:sdt>
  <w:p w14:paraId="20FE4640" w14:textId="77777777" w:rsidR="00D00569" w:rsidRDefault="00D005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D5091" w14:textId="77777777" w:rsidR="00791671" w:rsidRDefault="00791671" w:rsidP="00D00569">
      <w:pPr>
        <w:spacing w:after="0" w:line="240" w:lineRule="auto"/>
      </w:pPr>
      <w:r>
        <w:separator/>
      </w:r>
    </w:p>
  </w:footnote>
  <w:footnote w:type="continuationSeparator" w:id="0">
    <w:p w14:paraId="16B7A2B5" w14:textId="77777777" w:rsidR="00791671" w:rsidRDefault="00791671" w:rsidP="00D00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69"/>
    <w:rsid w:val="006942C8"/>
    <w:rsid w:val="00791671"/>
    <w:rsid w:val="00D00569"/>
    <w:rsid w:val="00D4486B"/>
    <w:rsid w:val="00D91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DFC"/>
  <w15:chartTrackingRefBased/>
  <w15:docId w15:val="{2D38005E-3ACF-4466-B9A2-DEBE4491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00569"/>
    <w:rPr>
      <w:b/>
      <w:bCs/>
    </w:rPr>
  </w:style>
  <w:style w:type="paragraph" w:styleId="Intestazione">
    <w:name w:val="header"/>
    <w:basedOn w:val="Normale"/>
    <w:link w:val="IntestazioneCarattere"/>
    <w:uiPriority w:val="99"/>
    <w:unhideWhenUsed/>
    <w:rsid w:val="00D005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0569"/>
  </w:style>
  <w:style w:type="paragraph" w:styleId="Pidipagina">
    <w:name w:val="footer"/>
    <w:basedOn w:val="Normale"/>
    <w:link w:val="PidipaginaCarattere"/>
    <w:uiPriority w:val="99"/>
    <w:unhideWhenUsed/>
    <w:rsid w:val="00D005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66398">
      <w:bodyDiv w:val="1"/>
      <w:marLeft w:val="0"/>
      <w:marRight w:val="0"/>
      <w:marTop w:val="0"/>
      <w:marBottom w:val="0"/>
      <w:divBdr>
        <w:top w:val="none" w:sz="0" w:space="0" w:color="auto"/>
        <w:left w:val="none" w:sz="0" w:space="0" w:color="auto"/>
        <w:bottom w:val="none" w:sz="0" w:space="0" w:color="auto"/>
        <w:right w:val="none" w:sz="0" w:space="0" w:color="auto"/>
      </w:divBdr>
      <w:divsChild>
        <w:div w:id="491992126">
          <w:marLeft w:val="0"/>
          <w:marRight w:val="0"/>
          <w:marTop w:val="0"/>
          <w:marBottom w:val="0"/>
          <w:divBdr>
            <w:top w:val="none" w:sz="0" w:space="0" w:color="auto"/>
            <w:left w:val="none" w:sz="0" w:space="0" w:color="auto"/>
            <w:bottom w:val="none" w:sz="0" w:space="0" w:color="auto"/>
            <w:right w:val="none" w:sz="0" w:space="0" w:color="auto"/>
          </w:divBdr>
        </w:div>
        <w:div w:id="1701274735">
          <w:marLeft w:val="0"/>
          <w:marRight w:val="0"/>
          <w:marTop w:val="0"/>
          <w:marBottom w:val="0"/>
          <w:divBdr>
            <w:top w:val="none" w:sz="0" w:space="0" w:color="auto"/>
            <w:left w:val="none" w:sz="0" w:space="0" w:color="auto"/>
            <w:bottom w:val="none" w:sz="0" w:space="0" w:color="auto"/>
            <w:right w:val="none" w:sz="0" w:space="0" w:color="auto"/>
          </w:divBdr>
          <w:divsChild>
            <w:div w:id="774053569">
              <w:marLeft w:val="0"/>
              <w:marRight w:val="0"/>
              <w:marTop w:val="0"/>
              <w:marBottom w:val="0"/>
              <w:divBdr>
                <w:top w:val="none" w:sz="0" w:space="0" w:color="auto"/>
                <w:left w:val="none" w:sz="0" w:space="0" w:color="auto"/>
                <w:bottom w:val="none" w:sz="0" w:space="0" w:color="auto"/>
                <w:right w:val="none" w:sz="0" w:space="0" w:color="auto"/>
              </w:divBdr>
              <w:divsChild>
                <w:div w:id="13286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Deputato</dc:creator>
  <cp:keywords/>
  <dc:description/>
  <cp:lastModifiedBy>Ufficio Direzione</cp:lastModifiedBy>
  <cp:revision>2</cp:revision>
  <dcterms:created xsi:type="dcterms:W3CDTF">2020-03-10T15:24:00Z</dcterms:created>
  <dcterms:modified xsi:type="dcterms:W3CDTF">2020-03-10T15:24:00Z</dcterms:modified>
</cp:coreProperties>
</file>